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37EC" w14:textId="77777777" w:rsidR="0033450E" w:rsidRPr="00C44A59" w:rsidRDefault="00C44A59">
      <w:pPr>
        <w:pStyle w:val="Ttulo1"/>
        <w:spacing w:before="80"/>
        <w:ind w:left="2596" w:right="2431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44A5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ANEXO I </w:t>
      </w:r>
    </w:p>
    <w:p w14:paraId="0A3928B8" w14:textId="28E71D9A" w:rsidR="0033450E" w:rsidRDefault="00C44A59" w:rsidP="005F23F2">
      <w:pPr>
        <w:pStyle w:val="Ttulo1"/>
        <w:spacing w:before="80"/>
        <w:ind w:left="2596" w:right="2431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44A5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CATEGORIAS </w:t>
      </w:r>
    </w:p>
    <w:p w14:paraId="456765B3" w14:textId="77777777" w:rsidR="00D819EC" w:rsidRPr="00D819EC" w:rsidRDefault="00D819EC" w:rsidP="00D819EC"/>
    <w:p w14:paraId="4DDBD5D0" w14:textId="033B6AC8" w:rsidR="0033450E" w:rsidRPr="00C44A59" w:rsidRDefault="00C44A59">
      <w:pPr>
        <w:pStyle w:val="Ttulo1"/>
        <w:tabs>
          <w:tab w:val="left" w:pos="665"/>
        </w:tabs>
        <w:spacing w:before="1"/>
        <w:rPr>
          <w:rFonts w:asciiTheme="majorHAnsi" w:hAnsiTheme="majorHAnsi" w:cstheme="majorHAnsi"/>
          <w:color w:val="auto"/>
          <w:sz w:val="24"/>
          <w:szCs w:val="24"/>
        </w:rPr>
      </w:pPr>
      <w:r w:rsidRPr="00C44A59">
        <w:rPr>
          <w:rFonts w:asciiTheme="majorHAnsi" w:hAnsiTheme="majorHAnsi" w:cstheme="majorHAnsi"/>
          <w:color w:val="auto"/>
          <w:sz w:val="24"/>
          <w:szCs w:val="24"/>
        </w:rPr>
        <w:t xml:space="preserve">O presente edital possui valor total de R$ </w:t>
      </w:r>
      <w:r w:rsidR="00483053" w:rsidRPr="00C44A59">
        <w:rPr>
          <w:rFonts w:asciiTheme="majorHAnsi" w:hAnsiTheme="majorHAnsi" w:cstheme="majorHAnsi"/>
          <w:color w:val="auto"/>
          <w:sz w:val="24"/>
          <w:szCs w:val="24"/>
        </w:rPr>
        <w:t>28.000</w:t>
      </w:r>
      <w:r w:rsidRPr="00C44A59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="00483053" w:rsidRPr="00C44A59">
        <w:rPr>
          <w:rFonts w:asciiTheme="majorHAnsi" w:hAnsiTheme="majorHAnsi" w:cstheme="majorHAnsi"/>
          <w:color w:val="auto"/>
          <w:sz w:val="24"/>
          <w:szCs w:val="24"/>
        </w:rPr>
        <w:t>(vinte oito mil reais)</w:t>
      </w:r>
    </w:p>
    <w:p w14:paraId="05A66488" w14:textId="183819B4" w:rsidR="0033450E" w:rsidRPr="00C44A59" w:rsidRDefault="00C44A59">
      <w:pPr>
        <w:pStyle w:val="Ttulo1"/>
        <w:tabs>
          <w:tab w:val="left" w:pos="665"/>
        </w:tabs>
        <w:spacing w:before="1"/>
        <w:rPr>
          <w:rFonts w:asciiTheme="majorHAnsi" w:hAnsiTheme="majorHAnsi" w:cstheme="majorHAnsi"/>
          <w:color w:val="auto"/>
          <w:sz w:val="24"/>
          <w:szCs w:val="24"/>
        </w:rPr>
      </w:pPr>
      <w:r w:rsidRPr="00C44A59">
        <w:rPr>
          <w:rFonts w:asciiTheme="majorHAnsi" w:hAnsiTheme="majorHAnsi" w:cstheme="majorHAnsi"/>
          <w:color w:val="auto"/>
          <w:sz w:val="24"/>
          <w:szCs w:val="24"/>
        </w:rPr>
        <w:t xml:space="preserve">Serão disponibilizadas </w:t>
      </w:r>
      <w:r w:rsidR="00483053" w:rsidRPr="00C44A59">
        <w:rPr>
          <w:rFonts w:asciiTheme="majorHAnsi" w:hAnsiTheme="majorHAnsi" w:cstheme="majorHAnsi"/>
          <w:color w:val="auto"/>
          <w:sz w:val="24"/>
          <w:szCs w:val="24"/>
        </w:rPr>
        <w:t>7</w:t>
      </w:r>
      <w:r w:rsidRPr="00C44A59">
        <w:rPr>
          <w:rFonts w:asciiTheme="majorHAnsi" w:hAnsiTheme="majorHAnsi" w:cstheme="majorHAnsi"/>
          <w:color w:val="auto"/>
          <w:sz w:val="24"/>
          <w:szCs w:val="24"/>
        </w:rPr>
        <w:t xml:space="preserve"> vagas com valor de R$</w:t>
      </w:r>
      <w:r w:rsidR="00483053" w:rsidRPr="00C44A59">
        <w:rPr>
          <w:rFonts w:asciiTheme="majorHAnsi" w:hAnsiTheme="majorHAnsi" w:cstheme="majorHAnsi"/>
          <w:color w:val="auto"/>
          <w:sz w:val="24"/>
          <w:szCs w:val="24"/>
        </w:rPr>
        <w:t xml:space="preserve"> 4.000</w:t>
      </w:r>
      <w:r w:rsidRPr="00C44A59">
        <w:rPr>
          <w:rFonts w:asciiTheme="majorHAnsi" w:hAnsiTheme="majorHAnsi" w:cstheme="majorHAnsi"/>
          <w:color w:val="auto"/>
          <w:sz w:val="24"/>
          <w:szCs w:val="24"/>
        </w:rPr>
        <w:t xml:space="preserve"> cada.</w:t>
      </w:r>
    </w:p>
    <w:p w14:paraId="5B6B7252" w14:textId="77777777" w:rsidR="0033450E" w:rsidRPr="00C44A59" w:rsidRDefault="0033450E">
      <w:pPr>
        <w:spacing w:before="2" w:after="0"/>
        <w:rPr>
          <w:rFonts w:asciiTheme="majorHAnsi" w:hAnsiTheme="majorHAnsi" w:cstheme="majorHAnsi"/>
          <w:sz w:val="24"/>
          <w:szCs w:val="24"/>
        </w:rPr>
      </w:pPr>
    </w:p>
    <w:p w14:paraId="5ADEDE8B" w14:textId="223AF089" w:rsidR="0033450E" w:rsidRPr="00C44A59" w:rsidRDefault="00CE1D4B" w:rsidP="005F23F2">
      <w:pPr>
        <w:pStyle w:val="Ttulo1"/>
        <w:tabs>
          <w:tab w:val="left" w:pos="665"/>
        </w:tabs>
        <w:spacing w:before="0"/>
        <w:ind w:left="670" w:hanging="245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1</w:t>
      </w:r>
      <w:r w:rsidR="00C44A59" w:rsidRPr="00C44A59">
        <w:rPr>
          <w:rFonts w:asciiTheme="majorHAnsi" w:hAnsiTheme="majorHAnsi" w:cstheme="majorHAnsi"/>
          <w:b/>
          <w:color w:val="000000"/>
          <w:sz w:val="24"/>
          <w:szCs w:val="24"/>
        </w:rPr>
        <w:t>.</w:t>
      </w:r>
      <w:r w:rsidR="00C44A59" w:rsidRPr="00C44A59"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  <w:r w:rsidR="00C44A59" w:rsidRPr="00C44A59">
        <w:rPr>
          <w:rFonts w:asciiTheme="majorHAnsi" w:hAnsiTheme="majorHAnsi" w:cstheme="majorHAnsi"/>
          <w:b/>
          <w:color w:val="000000"/>
          <w:sz w:val="24"/>
          <w:szCs w:val="24"/>
        </w:rPr>
        <w:t>DISTRIBUIÇÃO DE VAGAS E VALORES</w:t>
      </w:r>
    </w:p>
    <w:p w14:paraId="5F618515" w14:textId="77777777" w:rsidR="0033450E" w:rsidRPr="00C44A59" w:rsidRDefault="0033450E">
      <w:pPr>
        <w:spacing w:before="38" w:after="0" w:line="276" w:lineRule="auto"/>
        <w:ind w:right="266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a2"/>
        <w:tblW w:w="93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0"/>
        <w:gridCol w:w="1159"/>
        <w:gridCol w:w="1263"/>
        <w:gridCol w:w="1263"/>
        <w:gridCol w:w="1534"/>
        <w:gridCol w:w="1348"/>
        <w:gridCol w:w="1260"/>
      </w:tblGrid>
      <w:tr w:rsidR="0033450E" w:rsidRPr="00C44A59" w14:paraId="1BB5DC26" w14:textId="77777777" w:rsidTr="00B0199D">
        <w:trPr>
          <w:trHeight w:val="30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B3B5EEE" w14:textId="77777777" w:rsidR="0033450E" w:rsidRPr="00C44A59" w:rsidRDefault="00C44A5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4A59">
              <w:rPr>
                <w:rFonts w:asciiTheme="majorHAnsi" w:hAnsiTheme="majorHAnsi" w:cstheme="majorHAnsi"/>
                <w:b/>
                <w:sz w:val="24"/>
                <w:szCs w:val="24"/>
              </w:rPr>
              <w:t>Vagas ampla concorrência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5F8B8A0" w14:textId="77777777" w:rsidR="0033450E" w:rsidRDefault="00C44A5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4A59">
              <w:rPr>
                <w:rFonts w:asciiTheme="majorHAnsi" w:hAnsiTheme="majorHAnsi" w:cstheme="majorHAnsi"/>
                <w:b/>
                <w:sz w:val="24"/>
                <w:szCs w:val="24"/>
              </w:rPr>
              <w:t>Cotas pessoas negras</w:t>
            </w:r>
          </w:p>
          <w:p w14:paraId="6FB5A44E" w14:textId="01629DB5" w:rsidR="009A72C4" w:rsidRPr="00C44A59" w:rsidRDefault="009A72C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25%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73E8BBD" w14:textId="77777777" w:rsidR="0033450E" w:rsidRDefault="00C44A5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4A59">
              <w:rPr>
                <w:rFonts w:asciiTheme="majorHAnsi" w:hAnsiTheme="majorHAnsi" w:cstheme="majorHAnsi"/>
                <w:b/>
                <w:sz w:val="24"/>
                <w:szCs w:val="24"/>
              </w:rPr>
              <w:t>Cotas pessoas indígenas</w:t>
            </w:r>
          </w:p>
          <w:p w14:paraId="266D27FE" w14:textId="286DE791" w:rsidR="009A72C4" w:rsidRPr="00C44A59" w:rsidRDefault="009A72C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10%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E78D66F" w14:textId="77777777" w:rsidR="0033450E" w:rsidRDefault="00C44A5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4A59">
              <w:rPr>
                <w:rFonts w:asciiTheme="majorHAnsi" w:hAnsiTheme="majorHAnsi" w:cstheme="majorHAnsi"/>
                <w:b/>
                <w:sz w:val="24"/>
                <w:szCs w:val="24"/>
              </w:rPr>
              <w:t>Cotas PCD</w:t>
            </w:r>
          </w:p>
          <w:p w14:paraId="5217CE8A" w14:textId="77777777" w:rsidR="009A72C4" w:rsidRDefault="009A72C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E051F08" w14:textId="77777777" w:rsidR="009A72C4" w:rsidRDefault="009A72C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4A4053A" w14:textId="0C454E7B" w:rsidR="009A72C4" w:rsidRPr="00C44A59" w:rsidRDefault="009A72C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5%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369669F" w14:textId="77777777" w:rsidR="0033450E" w:rsidRPr="00C44A59" w:rsidRDefault="00C44A5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4A59">
              <w:rPr>
                <w:rFonts w:asciiTheme="majorHAnsi" w:hAnsiTheme="majorHAnsi" w:cstheme="majorHAnsi"/>
                <w:b/>
                <w:sz w:val="24"/>
                <w:szCs w:val="24"/>
              </w:rPr>
              <w:t>Total de vagas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D92D8D2" w14:textId="77777777" w:rsidR="0033450E" w:rsidRPr="00C44A59" w:rsidRDefault="00C44A5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4A59">
              <w:rPr>
                <w:rFonts w:asciiTheme="majorHAnsi" w:hAnsiTheme="majorHAnsi" w:cstheme="majorHAnsi"/>
                <w:b/>
                <w:sz w:val="24"/>
                <w:szCs w:val="24"/>
              </w:rPr>
              <w:t>Valor do prêmio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594E22E" w14:textId="77777777" w:rsidR="0033450E" w:rsidRPr="00C44A59" w:rsidRDefault="00C44A5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4A59">
              <w:rPr>
                <w:rFonts w:asciiTheme="majorHAnsi" w:hAnsiTheme="majorHAnsi" w:cstheme="majorHAnsi"/>
                <w:b/>
                <w:sz w:val="24"/>
                <w:szCs w:val="24"/>
              </w:rPr>
              <w:t>Valor total</w:t>
            </w:r>
          </w:p>
        </w:tc>
      </w:tr>
      <w:tr w:rsidR="0033450E" w:rsidRPr="00C44A59" w14:paraId="378F0366" w14:textId="77777777" w:rsidTr="00B0199D">
        <w:trPr>
          <w:trHeight w:val="30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ACB64B0" w14:textId="354D426A" w:rsidR="0033450E" w:rsidRPr="00C44A59" w:rsidRDefault="00532E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7E28755" w14:textId="63365384" w:rsidR="0033450E" w:rsidRPr="00C44A59" w:rsidRDefault="009A72C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86EA817" w14:textId="14B63FD4" w:rsidR="0033450E" w:rsidRPr="00C44A59" w:rsidRDefault="009A72C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8333686" w14:textId="6062B9C3" w:rsidR="0033450E" w:rsidRPr="00C44A59" w:rsidRDefault="00EE7C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FBF870D" w14:textId="525BE0B8" w:rsidR="0033450E" w:rsidRPr="00C44A59" w:rsidRDefault="0048305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44A59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1ACC56F" w14:textId="55F140E6" w:rsidR="0033450E" w:rsidRPr="00C44A59" w:rsidRDefault="0048305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44A59">
              <w:rPr>
                <w:rFonts w:asciiTheme="majorHAnsi" w:hAnsiTheme="majorHAnsi" w:cstheme="majorHAnsi"/>
                <w:sz w:val="24"/>
                <w:szCs w:val="24"/>
              </w:rPr>
              <w:t>R$ 4.000,00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C1EE048" w14:textId="57677399" w:rsidR="0033450E" w:rsidRPr="00C44A59" w:rsidRDefault="0048305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44A59">
              <w:rPr>
                <w:rFonts w:asciiTheme="majorHAnsi" w:hAnsiTheme="majorHAnsi" w:cstheme="majorHAnsi"/>
                <w:sz w:val="24"/>
                <w:szCs w:val="24"/>
              </w:rPr>
              <w:t>R$ 28.000,00</w:t>
            </w:r>
          </w:p>
        </w:tc>
      </w:tr>
    </w:tbl>
    <w:p w14:paraId="04822059" w14:textId="77777777" w:rsidR="0033450E" w:rsidRPr="00C44A59" w:rsidRDefault="0033450E">
      <w:pPr>
        <w:spacing w:after="0" w:line="276" w:lineRule="auto"/>
        <w:ind w:left="420" w:right="259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66274D9F" w14:textId="19259072" w:rsidR="0033450E" w:rsidRPr="00EE7CA6" w:rsidRDefault="00EE7CA6" w:rsidP="00EE7CA6">
      <w:pPr>
        <w:spacing w:after="0" w:line="276" w:lineRule="auto"/>
        <w:ind w:right="259" w:firstLine="720"/>
        <w:jc w:val="both"/>
        <w:rPr>
          <w:rFonts w:asciiTheme="majorHAnsi" w:hAnsiTheme="majorHAnsi" w:cstheme="majorHAnsi"/>
          <w:sz w:val="24"/>
          <w:szCs w:val="24"/>
        </w:rPr>
      </w:pPr>
      <w:r w:rsidRPr="00EE7CA6">
        <w:rPr>
          <w:rFonts w:asciiTheme="majorHAnsi" w:hAnsiTheme="majorHAnsi" w:cstheme="majorHAnsi"/>
          <w:sz w:val="24"/>
          <w:szCs w:val="24"/>
        </w:rPr>
        <w:t>Não havendo inscriçõe</w:t>
      </w:r>
      <w:r>
        <w:rPr>
          <w:rFonts w:asciiTheme="majorHAnsi" w:hAnsiTheme="majorHAnsi" w:cstheme="majorHAnsi"/>
          <w:sz w:val="24"/>
          <w:szCs w:val="24"/>
        </w:rPr>
        <w:t xml:space="preserve">s que desejem concorrer as cotas, as vagas serão remanejadas para ampla concorrência </w:t>
      </w:r>
    </w:p>
    <w:sectPr w:rsidR="0033450E" w:rsidRPr="00EE7C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FD20" w14:textId="77777777" w:rsidR="006060AB" w:rsidRDefault="00C44A59">
      <w:pPr>
        <w:spacing w:after="0" w:line="240" w:lineRule="auto"/>
      </w:pPr>
      <w:r>
        <w:separator/>
      </w:r>
    </w:p>
  </w:endnote>
  <w:endnote w:type="continuationSeparator" w:id="0">
    <w:p w14:paraId="2EF2B83F" w14:textId="77777777" w:rsidR="006060AB" w:rsidRDefault="00C4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07CC" w14:textId="77777777" w:rsidR="00CE1D4B" w:rsidRDefault="00CE1D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A76E" w14:textId="4F80D988" w:rsidR="0033450E" w:rsidRDefault="00334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450A" w14:textId="77777777" w:rsidR="00CE1D4B" w:rsidRDefault="00CE1D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9CB18" w14:textId="77777777" w:rsidR="006060AB" w:rsidRDefault="00C44A59">
      <w:pPr>
        <w:spacing w:after="0" w:line="240" w:lineRule="auto"/>
      </w:pPr>
      <w:r>
        <w:separator/>
      </w:r>
    </w:p>
  </w:footnote>
  <w:footnote w:type="continuationSeparator" w:id="0">
    <w:p w14:paraId="33917E8B" w14:textId="77777777" w:rsidR="006060AB" w:rsidRDefault="00C4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B9ED" w14:textId="77777777" w:rsidR="00CE1D4B" w:rsidRDefault="00CE1D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433A" w14:textId="61438BAD" w:rsidR="0033450E" w:rsidRDefault="004830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7752551E" wp14:editId="072A4A09">
          <wp:extent cx="5731510" cy="875665"/>
          <wp:effectExtent l="0" t="0" r="2540" b="635"/>
          <wp:docPr id="42" name="Imagem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m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EDCF" w14:textId="77777777" w:rsidR="00CE1D4B" w:rsidRDefault="00CE1D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FE7"/>
    <w:multiLevelType w:val="multilevel"/>
    <w:tmpl w:val="97F0524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0E"/>
    <w:rsid w:val="0033450E"/>
    <w:rsid w:val="00483053"/>
    <w:rsid w:val="00532E96"/>
    <w:rsid w:val="005F23F2"/>
    <w:rsid w:val="006060AB"/>
    <w:rsid w:val="009A72C4"/>
    <w:rsid w:val="00B0199D"/>
    <w:rsid w:val="00C44A59"/>
    <w:rsid w:val="00CE1D4B"/>
    <w:rsid w:val="00D819EC"/>
    <w:rsid w:val="00E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A583"/>
  <w15:docId w15:val="{F8C7791F-DABE-4115-8ED8-CBD06F4F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830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3053"/>
  </w:style>
  <w:style w:type="paragraph" w:styleId="Rodap">
    <w:name w:val="footer"/>
    <w:basedOn w:val="Normal"/>
    <w:link w:val="RodapChar"/>
    <w:uiPriority w:val="99"/>
    <w:unhideWhenUsed/>
    <w:rsid w:val="004830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3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2024-10-10T15:23:00Z</cp:lastPrinted>
  <dcterms:created xsi:type="dcterms:W3CDTF">2024-08-03T23:54:00Z</dcterms:created>
  <dcterms:modified xsi:type="dcterms:W3CDTF">2024-10-10T15:23:00Z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